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DF3B" w14:textId="77777777" w:rsidR="009347DE" w:rsidRDefault="009347DE" w:rsidP="009347DE">
      <w:pPr>
        <w:shd w:val="clear" w:color="auto" w:fill="FFFFFF"/>
        <w:spacing w:after="0" w:line="360" w:lineRule="auto"/>
        <w:ind w:firstLine="432"/>
        <w:contextualSpacing/>
        <w:jc w:val="both"/>
      </w:pPr>
      <w:r>
        <w:t>While sitting on my trolley seat, traveling to Hollywood, I heard music. Spanish music. I love the music of my people. My toes tapped up and down, keeping time to the catchy rhythm. I wanted to get off and follow the sound, but I was heading to Hollywood.</w:t>
      </w:r>
    </w:p>
    <w:p w14:paraId="15EBE055" w14:textId="77777777" w:rsidR="009347DE" w:rsidRDefault="009347DE" w:rsidP="009347DE">
      <w:pPr>
        <w:shd w:val="clear" w:color="auto" w:fill="FFFFFF"/>
        <w:spacing w:after="0" w:line="360" w:lineRule="auto"/>
        <w:ind w:firstLine="432"/>
        <w:contextualSpacing/>
        <w:jc w:val="both"/>
      </w:pPr>
      <w:r>
        <w:t>I smiled, “I bet you did!”</w:t>
      </w:r>
    </w:p>
    <w:p w14:paraId="1509E723" w14:textId="77777777" w:rsidR="009347DE" w:rsidRDefault="009347DE" w:rsidP="009347DE">
      <w:pPr>
        <w:shd w:val="clear" w:color="auto" w:fill="FFFFFF"/>
        <w:spacing w:after="0" w:line="360" w:lineRule="auto"/>
        <w:ind w:firstLine="432"/>
        <w:contextualSpacing/>
        <w:jc w:val="both"/>
      </w:pPr>
      <w:r>
        <w:t>Phil continued, “When I got to Hollywood, I checked out the town. I liked where the stars had their handprints and footprints in the Chinese Theater forecourt. And the cars were amazing. After I had walked around for a while, it was time to catch the trolley and get back to my apartment in Los Angeles. On my ride back, I reached into my pocket and pulled out a quarter. The only money I had until payday. I flipped the coin. Heads, I will follow the music. Tails I will buy bread and eat. Looking down, I smiled. It was heads. When the trolley got closer to the sound of the music again, I stood and pulled the rope to stop the ride. I got off and followed the music. Walking down the sidewalk, I turned the bend. There in the corner were guitars, bongos, congas, and the trumpet. I watched the dancers in their black heels tapping across the floor. The music reminded me of the time when I danced with my mother at seven. That was the day I discovered my love for dance.”</w:t>
      </w:r>
    </w:p>
    <w:p w14:paraId="37F4DD6B" w14:textId="77777777" w:rsidR="009347DE" w:rsidRDefault="009347DE" w:rsidP="009347DE">
      <w:pPr>
        <w:shd w:val="clear" w:color="auto" w:fill="FFFFFF"/>
        <w:spacing w:after="0" w:line="360" w:lineRule="auto"/>
        <w:ind w:firstLine="432"/>
        <w:contextualSpacing/>
        <w:jc w:val="both"/>
      </w:pPr>
      <w:r>
        <w:t>I looked at Phil. He had stopped talking, and he stared into space, smiling. “Phil. Come back Phil, where are you?”</w:t>
      </w:r>
    </w:p>
    <w:p w14:paraId="47DF1216" w14:textId="77777777" w:rsidR="009347DE" w:rsidRDefault="009347DE" w:rsidP="009347DE">
      <w:pPr>
        <w:shd w:val="clear" w:color="auto" w:fill="FFFFFF"/>
        <w:spacing w:after="0" w:line="360" w:lineRule="auto"/>
        <w:ind w:firstLine="432"/>
        <w:contextualSpacing/>
        <w:jc w:val="both"/>
      </w:pPr>
      <w:r>
        <w:t>“Oh yes. I remember seeing a young girl in a red and gold off the shoulders dress that swayed back and forth. The castanets on her fingers clicked to the beat as her feet danced to the rhythm. Her smile lured me closer. The girl standing next to her played the maracas. She was great.”</w:t>
      </w:r>
    </w:p>
    <w:p w14:paraId="53C5A305" w14:textId="77777777" w:rsidR="009347DE" w:rsidRDefault="009347DE" w:rsidP="009347DE">
      <w:pPr>
        <w:shd w:val="clear" w:color="auto" w:fill="FFFFFF"/>
        <w:spacing w:after="0" w:line="360" w:lineRule="auto"/>
        <w:ind w:firstLine="432"/>
        <w:contextualSpacing/>
        <w:jc w:val="both"/>
      </w:pPr>
      <w:r>
        <w:t>“So, what did you do?” I asked.</w:t>
      </w:r>
    </w:p>
    <w:p w14:paraId="600BC62A" w14:textId="77777777" w:rsidR="009347DE" w:rsidRDefault="009347DE" w:rsidP="009347DE">
      <w:pPr>
        <w:shd w:val="clear" w:color="auto" w:fill="FFFFFF"/>
        <w:spacing w:after="0" w:line="360" w:lineRule="auto"/>
        <w:ind w:firstLine="432"/>
        <w:contextualSpacing/>
        <w:jc w:val="both"/>
      </w:pPr>
      <w:r>
        <w:t>“I pulled the quarter from my pocket. Told the bartender I wanted a beer. I didn’t drink beer. It was just something to hold in my hand while I looked around the place.”</w:t>
      </w:r>
    </w:p>
    <w:p w14:paraId="62FE5F3E" w14:textId="3EBE20CF" w:rsidR="000C05A3" w:rsidRDefault="009347DE" w:rsidP="009347DE">
      <w:pPr>
        <w:spacing w:line="360" w:lineRule="auto"/>
        <w:ind w:firstLine="432"/>
        <w:contextualSpacing/>
        <w:jc w:val="both"/>
      </w:pPr>
      <w:r>
        <w:t xml:space="preserve">“I watched a lady dancing. Oh God, she was good! I told the bartender to hold my beer, and that I’d be back. When the dance was over, I watched where she sat. I approached the table and asked the man if he would mind if I had one dance with her. He said it was alright. We started dancing. She held me close and told me the moves to make. I didn’t know it, but she was a dance instructor. As we danced, the people backed off the dance floor and watched us. After the dance, I went back to the bar and asked the bartender where my beer was. He said he couldn’t save it for me. Hanging my head and wondering what to do, suddenly the lady I had danced with pursued </w:t>
      </w:r>
      <w:r>
        <w:lastRenderedPageBreak/>
        <w:t>me and asked me to join her at a big round table. As I sat in the cushy chair and looked at the crystal stemware and the candelabra, on the linen tablecloth I momentarily forgot I had just spent my last quarter and lost that beer.” </w:t>
      </w:r>
    </w:p>
    <w:sectPr w:rsidR="000C05A3" w:rsidSect="009E68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E4BE" w14:textId="77777777" w:rsidR="00FD02DC" w:rsidRDefault="00FD02DC" w:rsidP="009347DE">
      <w:pPr>
        <w:spacing w:after="0" w:line="240" w:lineRule="auto"/>
      </w:pPr>
      <w:r>
        <w:separator/>
      </w:r>
    </w:p>
  </w:endnote>
  <w:endnote w:type="continuationSeparator" w:id="0">
    <w:p w14:paraId="63B15001" w14:textId="77777777" w:rsidR="00FD02DC" w:rsidRDefault="00FD02DC" w:rsidP="0093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9976" w14:textId="77777777" w:rsidR="009347DE" w:rsidRDefault="00934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526421"/>
      <w:docPartObj>
        <w:docPartGallery w:val="Page Numbers (Bottom of Page)"/>
        <w:docPartUnique/>
      </w:docPartObj>
    </w:sdtPr>
    <w:sdtEndPr>
      <w:rPr>
        <w:noProof/>
      </w:rPr>
    </w:sdtEndPr>
    <w:sdtContent>
      <w:p w14:paraId="0952F1BE" w14:textId="71DA3E7B" w:rsidR="009347DE" w:rsidRDefault="009347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02FE0" w14:textId="77777777" w:rsidR="009347DE" w:rsidRDefault="00934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5DCA" w14:textId="77777777" w:rsidR="009347DE" w:rsidRDefault="0093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F57B" w14:textId="77777777" w:rsidR="00FD02DC" w:rsidRDefault="00FD02DC" w:rsidP="009347DE">
      <w:pPr>
        <w:spacing w:after="0" w:line="240" w:lineRule="auto"/>
      </w:pPr>
      <w:r>
        <w:separator/>
      </w:r>
    </w:p>
  </w:footnote>
  <w:footnote w:type="continuationSeparator" w:id="0">
    <w:p w14:paraId="310FFCC7" w14:textId="77777777" w:rsidR="00FD02DC" w:rsidRDefault="00FD02DC" w:rsidP="00934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56D5" w14:textId="77777777" w:rsidR="009347DE" w:rsidRDefault="00934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AE70" w14:textId="4A75F495" w:rsidR="009347DE" w:rsidRDefault="009347DE" w:rsidP="009347DE">
    <w:pPr>
      <w:pStyle w:val="Header"/>
      <w:tabs>
        <w:tab w:val="clear" w:pos="4680"/>
        <w:tab w:val="clear" w:pos="9360"/>
        <w:tab w:val="left" w:pos="1635"/>
      </w:tabs>
    </w:pPr>
    <w:r>
      <w:tab/>
      <w:t xml:space="preserve">Life Writers, </w:t>
    </w:r>
    <w:r>
      <w:t>Tell the Truth part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4AD9" w14:textId="77777777" w:rsidR="009347DE" w:rsidRDefault="009347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DE"/>
    <w:rsid w:val="000C05A3"/>
    <w:rsid w:val="009347DE"/>
    <w:rsid w:val="009E687C"/>
    <w:rsid w:val="00FC14C2"/>
    <w:rsid w:val="00FD02DC"/>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D952"/>
  <w15:chartTrackingRefBased/>
  <w15:docId w15:val="{A500D6BD-D0EC-450D-9F5A-E39671C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DE"/>
  </w:style>
  <w:style w:type="paragraph" w:styleId="Footer">
    <w:name w:val="footer"/>
    <w:basedOn w:val="Normal"/>
    <w:link w:val="FooterChar"/>
    <w:uiPriority w:val="99"/>
    <w:unhideWhenUsed/>
    <w:rsid w:val="00934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Holly Martinez</cp:lastModifiedBy>
  <cp:revision>1</cp:revision>
  <dcterms:created xsi:type="dcterms:W3CDTF">2023-05-20T22:03:00Z</dcterms:created>
  <dcterms:modified xsi:type="dcterms:W3CDTF">2023-05-20T22:06:00Z</dcterms:modified>
</cp:coreProperties>
</file>