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0C48" w14:textId="77777777" w:rsidR="00605949" w:rsidRDefault="00605949" w:rsidP="00D00CB8">
      <w:pPr>
        <w:ind w:left="864"/>
        <w:rPr>
          <w:sz w:val="24"/>
          <w:szCs w:val="24"/>
        </w:rPr>
      </w:pPr>
    </w:p>
    <w:p w14:paraId="3E25255C" w14:textId="77777777" w:rsidR="00D00CB8" w:rsidRDefault="00D00CB8" w:rsidP="00D00CB8">
      <w:pPr>
        <w:ind w:left="864"/>
        <w:rPr>
          <w:sz w:val="24"/>
          <w:szCs w:val="24"/>
        </w:rPr>
      </w:pPr>
    </w:p>
    <w:p w14:paraId="3B37828E" w14:textId="77777777" w:rsidR="00D00CB8" w:rsidRDefault="00D00CB8" w:rsidP="00D00CB8">
      <w:pPr>
        <w:ind w:left="864"/>
        <w:rPr>
          <w:sz w:val="24"/>
          <w:szCs w:val="24"/>
        </w:rPr>
      </w:pPr>
    </w:p>
    <w:p w14:paraId="7B54E02B" w14:textId="2E5F91D5" w:rsidR="00D00CB8" w:rsidRDefault="00D00CB8" w:rsidP="00D00CB8">
      <w:pPr>
        <w:ind w:left="8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A Whirl</w:t>
      </w:r>
    </w:p>
    <w:p w14:paraId="1E29BA36" w14:textId="78F70CE1" w:rsidR="00D00CB8" w:rsidRDefault="00D00CB8" w:rsidP="005C0219">
      <w:pPr>
        <w:spacing w:line="480" w:lineRule="auto"/>
        <w:ind w:left="864"/>
        <w:rPr>
          <w:sz w:val="24"/>
          <w:szCs w:val="24"/>
        </w:rPr>
      </w:pPr>
      <w:r>
        <w:rPr>
          <w:sz w:val="24"/>
          <w:szCs w:val="24"/>
        </w:rPr>
        <w:tab/>
        <w:t>Whir-r-r-ee! My white Kitchen-Aid mixer is wound up to do its thing one more time.</w:t>
      </w:r>
      <w:r w:rsidR="005C0219">
        <w:rPr>
          <w:sz w:val="24"/>
          <w:szCs w:val="24"/>
        </w:rPr>
        <w:t>i</w:t>
      </w:r>
      <w:r>
        <w:rPr>
          <w:sz w:val="24"/>
          <w:szCs w:val="24"/>
        </w:rPr>
        <w:t xml:space="preserve">t sits at the end of the counter in my small kitchen, right next to my kitchen range. Actually, this model, I </w:t>
      </w:r>
      <w:r w:rsidR="005C0219">
        <w:rPr>
          <w:sz w:val="24"/>
          <w:szCs w:val="24"/>
        </w:rPr>
        <w:t>believe,</w:t>
      </w:r>
      <w:r>
        <w:rPr>
          <w:sz w:val="24"/>
          <w:szCs w:val="24"/>
        </w:rPr>
        <w:t xml:space="preserve"> an Artisan, is fourth in line to its predecessors I have worn out. I’ve used one of these machines or other to</w:t>
      </w:r>
      <w:r w:rsidR="005C0219">
        <w:rPr>
          <w:sz w:val="24"/>
          <w:szCs w:val="24"/>
        </w:rPr>
        <w:t xml:space="preserve"> whip up mashed potatoes for a family meal, to mix a cake for a birthday celebration, to beat the filling for my cream pies, to mix cookies, and most of all bread: white bread, wheat bread, cinnamon-raisin bread, the list goes on.</w:t>
      </w:r>
    </w:p>
    <w:p w14:paraId="340BBFB7" w14:textId="25B3A570" w:rsidR="005C0219" w:rsidRDefault="005C0219" w:rsidP="005C0219">
      <w:pPr>
        <w:spacing w:line="480" w:lineRule="auto"/>
        <w:ind w:left="864"/>
        <w:rPr>
          <w:sz w:val="24"/>
          <w:szCs w:val="24"/>
        </w:rPr>
      </w:pPr>
      <w:r>
        <w:rPr>
          <w:sz w:val="24"/>
          <w:szCs w:val="24"/>
        </w:rPr>
        <w:tab/>
        <w:t xml:space="preserve">Just a week or two ago, my oldest granddaughter, Jen paid us a visit. No sooner had she </w:t>
      </w:r>
      <w:r w:rsidR="00FD136C">
        <w:rPr>
          <w:sz w:val="24"/>
          <w:szCs w:val="24"/>
        </w:rPr>
        <w:t xml:space="preserve">poked </w:t>
      </w:r>
      <w:r w:rsidR="004B017F">
        <w:rPr>
          <w:sz w:val="24"/>
          <w:szCs w:val="24"/>
        </w:rPr>
        <w:t>her pretty</w:t>
      </w:r>
      <w:r w:rsidR="00FD136C">
        <w:rPr>
          <w:sz w:val="24"/>
          <w:szCs w:val="24"/>
        </w:rPr>
        <w:t xml:space="preserve"> dark hair and eyes</w:t>
      </w:r>
      <w:r>
        <w:rPr>
          <w:sz w:val="24"/>
          <w:szCs w:val="24"/>
        </w:rPr>
        <w:t xml:space="preserve"> in the door of the kitchen than she asked, “Grandma, can we make some of your banana bread, and maybe some Garden Herb Braid Bread?” The former is a favorite of nearly all my grandchildren and the latter is</w:t>
      </w:r>
      <w:r w:rsidR="00FD136C">
        <w:rPr>
          <w:sz w:val="24"/>
          <w:szCs w:val="24"/>
        </w:rPr>
        <w:t xml:space="preserve"> a signature bread made by the two of us. This recipe, for us, dates back quite a few years ago when she was preparing to go with her church group on a mission trip to San Francisco. Trying to raise funds for the adventure, her youth group decided to hold a bake sale. While looking for some unique, yet tasty offering, we came across the Garden Herb Bread Recipe. This Bread, made with the aromatic herbs, Marjoram, thyme, and rosemary, is a yeast b</w:t>
      </w:r>
      <w:r w:rsidR="008F6F32">
        <w:rPr>
          <w:sz w:val="24"/>
          <w:szCs w:val="24"/>
        </w:rPr>
        <w:t xml:space="preserve">read, which when mixed and risen, is then shaped into a </w:t>
      </w:r>
    </w:p>
    <w:p w14:paraId="2291C74B" w14:textId="777F8ED5" w:rsidR="008F6F32" w:rsidRDefault="008F6F32" w:rsidP="005C0219">
      <w:pPr>
        <w:spacing w:line="480" w:lineRule="auto"/>
        <w:ind w:left="864"/>
        <w:rPr>
          <w:sz w:val="24"/>
          <w:szCs w:val="24"/>
        </w:rPr>
      </w:pPr>
      <w:r>
        <w:rPr>
          <w:sz w:val="24"/>
          <w:szCs w:val="24"/>
        </w:rPr>
        <w:lastRenderedPageBreak/>
        <w:t>large braid, placed on a greased cookie sheet to rise again until doubled. It is then baked, buttered, and sprinkled with more of the herbs before</w:t>
      </w:r>
    </w:p>
    <w:p w14:paraId="126D8FAE" w14:textId="02A21F50" w:rsidR="008F6F32" w:rsidRDefault="008F6F32" w:rsidP="005C0219">
      <w:pPr>
        <w:spacing w:line="480" w:lineRule="auto"/>
        <w:ind w:left="864"/>
        <w:rPr>
          <w:sz w:val="24"/>
          <w:szCs w:val="24"/>
        </w:rPr>
      </w:pPr>
      <w:r>
        <w:rPr>
          <w:sz w:val="24"/>
          <w:szCs w:val="24"/>
        </w:rPr>
        <w:t>baking.</w:t>
      </w:r>
    </w:p>
    <w:p w14:paraId="13A80650" w14:textId="52506ED3" w:rsidR="004B017F" w:rsidRDefault="008F6F32" w:rsidP="005C0219">
      <w:pPr>
        <w:spacing w:line="480" w:lineRule="auto"/>
        <w:ind w:left="864"/>
        <w:rPr>
          <w:sz w:val="24"/>
          <w:szCs w:val="24"/>
        </w:rPr>
      </w:pPr>
      <w:r>
        <w:rPr>
          <w:sz w:val="24"/>
          <w:szCs w:val="24"/>
        </w:rPr>
        <w:tab/>
        <w:t xml:space="preserve">Dutifully, the mixer rises to the challenge of mixing, even some of the kneading, since my shoulders aren’t what they use to be. </w:t>
      </w:r>
      <w:r w:rsidR="004B017F">
        <w:rPr>
          <w:sz w:val="24"/>
          <w:szCs w:val="24"/>
        </w:rPr>
        <w:t xml:space="preserve"> This is due, in no small part, to the fact I spent over twelve years as a farmers market baker, supplying the area with dozens of loaves of yeast breads, quick breads, cinnamon rolls, cookies, kolache, and pie on a twice a week basis.</w:t>
      </w:r>
    </w:p>
    <w:p w14:paraId="116A02CB" w14:textId="553109B7" w:rsidR="008F6F32" w:rsidRDefault="008F6F32" w:rsidP="004B017F">
      <w:pPr>
        <w:spacing w:line="480" w:lineRule="auto"/>
        <w:ind w:left="864" w:firstLine="576"/>
        <w:rPr>
          <w:sz w:val="24"/>
          <w:szCs w:val="24"/>
        </w:rPr>
      </w:pPr>
      <w:r>
        <w:rPr>
          <w:sz w:val="24"/>
          <w:szCs w:val="24"/>
        </w:rPr>
        <w:t>After the</w:t>
      </w:r>
      <w:r w:rsidR="004B01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Ingredients are mixed with the paddle attachment, it’s time to switch it out for the dough hook. The mixer sound goes from a steady hum to a </w:t>
      </w:r>
      <w:r w:rsidR="004B017F">
        <w:rPr>
          <w:sz w:val="24"/>
          <w:szCs w:val="24"/>
        </w:rPr>
        <w:t>p</w:t>
      </w:r>
      <w:r>
        <w:rPr>
          <w:sz w:val="24"/>
          <w:szCs w:val="24"/>
        </w:rPr>
        <w:t>rotective groan as the dough gets stiffer. By the time the bread is kneaded, the mixer’s motor</w:t>
      </w:r>
      <w:r w:rsidR="004B017F">
        <w:rPr>
          <w:sz w:val="24"/>
          <w:szCs w:val="24"/>
        </w:rPr>
        <w:t xml:space="preserve"> starts to heat up, begging for a rest.</w:t>
      </w:r>
    </w:p>
    <w:p w14:paraId="7F14ED9F" w14:textId="7023E477" w:rsidR="00D00CB8" w:rsidRPr="00D00CB8" w:rsidRDefault="00D00CB8" w:rsidP="00D00CB8">
      <w:pPr>
        <w:ind w:left="864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00CB8" w:rsidRPr="00D00CB8" w:rsidSect="00D00CB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B8"/>
    <w:rsid w:val="002972C6"/>
    <w:rsid w:val="004B017F"/>
    <w:rsid w:val="005C0219"/>
    <w:rsid w:val="00605949"/>
    <w:rsid w:val="008F6F32"/>
    <w:rsid w:val="00BB121E"/>
    <w:rsid w:val="00D00CB8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3947"/>
  <w15:chartTrackingRefBased/>
  <w15:docId w15:val="{474477A3-BF5A-4394-BE85-B462CDA1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5431-F6BD-48AF-9AF4-A1175CFD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2023-10-04T18:09:00Z</dcterms:created>
  <dcterms:modified xsi:type="dcterms:W3CDTF">2023-10-04T21:54:00Z</dcterms:modified>
</cp:coreProperties>
</file>