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4D03" w14:textId="109CD1ED" w:rsidR="002267D6" w:rsidRDefault="00880627" w:rsidP="00880627">
      <w:pPr>
        <w:jc w:val="center"/>
        <w:rPr>
          <w:sz w:val="36"/>
          <w:szCs w:val="36"/>
        </w:rPr>
      </w:pPr>
      <w:r>
        <w:rPr>
          <w:sz w:val="36"/>
          <w:szCs w:val="36"/>
        </w:rPr>
        <w:t>TRANSCRIPTION FROM 1</w:t>
      </w:r>
      <w:r w:rsidRPr="00880627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TUESDAY WRITE &amp; READ</w:t>
      </w:r>
    </w:p>
    <w:p w14:paraId="64468CAF" w14:textId="4B28E46E" w:rsidR="00880627" w:rsidRDefault="00880627" w:rsidP="0088062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3 JUNE </w:t>
      </w:r>
      <w:r w:rsidR="002E07B2">
        <w:rPr>
          <w:sz w:val="36"/>
          <w:szCs w:val="36"/>
        </w:rPr>
        <w:t>2</w:t>
      </w:r>
      <w:r>
        <w:rPr>
          <w:sz w:val="36"/>
          <w:szCs w:val="36"/>
        </w:rPr>
        <w:t>025</w:t>
      </w:r>
    </w:p>
    <w:p w14:paraId="403DA5E4" w14:textId="03B939ED" w:rsidR="00880627" w:rsidRDefault="00880627" w:rsidP="00880627">
      <w:r>
        <w:rPr>
          <w:sz w:val="36"/>
          <w:szCs w:val="36"/>
        </w:rPr>
        <w:t>PROMPT: IN YOUR OWN BACKYARD.</w:t>
      </w:r>
      <w:r>
        <w:t xml:space="preserve"> What would you do if you knew you were leaving your area for good in the next month.</w:t>
      </w:r>
    </w:p>
    <w:p w14:paraId="43A5110F" w14:textId="685FF376" w:rsidR="00880627" w:rsidRDefault="00880627" w:rsidP="00880627">
      <w:pPr>
        <w:rPr>
          <w:sz w:val="28"/>
          <w:szCs w:val="28"/>
        </w:rPr>
      </w:pPr>
      <w:r>
        <w:rPr>
          <w:sz w:val="36"/>
          <w:szCs w:val="36"/>
        </w:rPr>
        <w:t xml:space="preserve">BRAINSTORM: </w:t>
      </w:r>
    </w:p>
    <w:p w14:paraId="4DEAFC5E" w14:textId="332429B7" w:rsidR="00880627" w:rsidRDefault="00880627" w:rsidP="008806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1154 Bicycle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</w:t>
      </w:r>
      <w:r w:rsidR="00BD0F8C">
        <w:rPr>
          <w:sz w:val="28"/>
          <w:szCs w:val="28"/>
        </w:rPr>
        <w:t xml:space="preserve">  </w:t>
      </w:r>
      <w:r>
        <w:rPr>
          <w:sz w:val="28"/>
          <w:szCs w:val="28"/>
        </w:rPr>
        <w:t>Key West Drive</w:t>
      </w:r>
    </w:p>
    <w:p w14:paraId="1F3692A9" w14:textId="64297610" w:rsidR="00880627" w:rsidRDefault="00880627" w:rsidP="008806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Weds Beer Trips WOB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</w:t>
      </w:r>
      <w:r w:rsidR="00BD0F8C">
        <w:rPr>
          <w:sz w:val="28"/>
          <w:szCs w:val="28"/>
        </w:rPr>
        <w:t xml:space="preserve">  </w:t>
      </w:r>
      <w:r>
        <w:rPr>
          <w:sz w:val="28"/>
          <w:szCs w:val="28"/>
        </w:rPr>
        <w:t>Weekend at Clearwater</w:t>
      </w:r>
    </w:p>
    <w:p w14:paraId="17AF8143" w14:textId="7FA3CB18" w:rsidR="00880627" w:rsidRDefault="00880627" w:rsidP="008806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Keys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</w:t>
      </w:r>
      <w:r w:rsidR="00BD0F8C">
        <w:rPr>
          <w:sz w:val="28"/>
          <w:szCs w:val="28"/>
        </w:rPr>
        <w:t xml:space="preserve">  </w:t>
      </w:r>
      <w:r>
        <w:rPr>
          <w:sz w:val="28"/>
          <w:szCs w:val="28"/>
        </w:rPr>
        <w:t>Guitar TEA</w:t>
      </w:r>
    </w:p>
    <w:p w14:paraId="21B0C04A" w14:textId="7D722ACF" w:rsidR="00880627" w:rsidRDefault="00880627" w:rsidP="008806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Cape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BD0F8C">
        <w:rPr>
          <w:sz w:val="28"/>
          <w:szCs w:val="28"/>
        </w:rPr>
        <w:t xml:space="preserve">  </w:t>
      </w:r>
      <w:r>
        <w:rPr>
          <w:sz w:val="28"/>
          <w:szCs w:val="28"/>
        </w:rPr>
        <w:t>Glass Bottom Boat</w:t>
      </w:r>
    </w:p>
    <w:p w14:paraId="24D59392" w14:textId="4E212B3F" w:rsidR="00880627" w:rsidRDefault="00880627" w:rsidP="008806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Weekie Wachy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BD0F8C">
        <w:rPr>
          <w:sz w:val="28"/>
          <w:szCs w:val="28"/>
        </w:rPr>
        <w:t xml:space="preserve">  V</w:t>
      </w:r>
      <w:r>
        <w:rPr>
          <w:sz w:val="28"/>
          <w:szCs w:val="28"/>
        </w:rPr>
        <w:t>isit with D. Hunt</w:t>
      </w:r>
    </w:p>
    <w:p w14:paraId="67C2288E" w14:textId="12673180" w:rsidR="00880627" w:rsidRDefault="00880627" w:rsidP="008806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Trophy Place/Leesburg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D8E1925" w14:textId="77777777" w:rsidR="00BD0F8C" w:rsidRDefault="00BD0F8C" w:rsidP="00BD0F8C">
      <w:pPr>
        <w:rPr>
          <w:sz w:val="28"/>
          <w:szCs w:val="28"/>
        </w:rPr>
      </w:pPr>
    </w:p>
    <w:p w14:paraId="7E93F081" w14:textId="3CE8A280" w:rsidR="00BD0F8C" w:rsidRDefault="00BD0F8C" w:rsidP="00BD0F8C">
      <w:pPr>
        <w:ind w:firstLine="360"/>
      </w:pPr>
      <w:r>
        <w:t xml:space="preserve">Peg and I closed on our Shale Trail Loop home in The Villages </w:t>
      </w:r>
      <w:proofErr w:type="gramStart"/>
      <w:r>
        <w:t>in</w:t>
      </w:r>
      <w:proofErr w:type="gramEnd"/>
      <w:r>
        <w:t xml:space="preserve"> Sept. 2014. We planned on moving permanently to the Sunshine State two or three years later. That gave us time to fix up the house via frequent visits. </w:t>
      </w:r>
    </w:p>
    <w:p w14:paraId="02520740" w14:textId="77777777" w:rsidR="00BD0F8C" w:rsidRDefault="00BD0F8C" w:rsidP="00BD0F8C">
      <w:pPr>
        <w:ind w:firstLine="360"/>
      </w:pPr>
      <w:r>
        <w:t xml:space="preserve">Since Peg had already retired, I looked at this opportunity to bank my Social Security deposits for two or three years until my workdays were in the rear-view mirror. In the months following the purchase, Peg and I took 4 or 5 day long weekends in Florida, purchasing furniture &amp; other chatski. </w:t>
      </w:r>
    </w:p>
    <w:p w14:paraId="26AC9B19" w14:textId="2E8536E5" w:rsidR="00BD0F8C" w:rsidRDefault="00BD0F8C" w:rsidP="00BD0F8C">
      <w:pPr>
        <w:ind w:firstLine="360"/>
      </w:pPr>
      <w:r>
        <w:t xml:space="preserve">After each trip, I moved my retirement date up a month or two. Peg spent most of </w:t>
      </w:r>
      <w:proofErr w:type="gramStart"/>
      <w:r>
        <w:t>December,</w:t>
      </w:r>
      <w:proofErr w:type="gramEnd"/>
      <w:r>
        <w:t xml:space="preserve"> 2014 in Florida, while I continued to work as a security specialist at OPM.</w:t>
      </w:r>
      <w:r>
        <w:tab/>
        <w:t xml:space="preserve"> I spent the holidays with </w:t>
      </w:r>
      <w:proofErr w:type="gramStart"/>
      <w:r>
        <w:t>Peg</w:t>
      </w:r>
      <w:proofErr w:type="gramEnd"/>
      <w:r w:rsidR="002F08F9">
        <w:t xml:space="preserve"> and we returned to </w:t>
      </w:r>
      <w:proofErr w:type="spellStart"/>
      <w:r w:rsidR="002F08F9">
        <w:t>Pgh</w:t>
      </w:r>
      <w:proofErr w:type="spellEnd"/>
      <w:r w:rsidR="002F08F9">
        <w:t xml:space="preserve"> in early January. During the drive back, I set a retirement day for April 30, 2015. Peg and I loved our new </w:t>
      </w:r>
      <w:proofErr w:type="gramStart"/>
      <w:r w:rsidR="002F08F9">
        <w:t>home</w:t>
      </w:r>
      <w:proofErr w:type="gramEnd"/>
      <w:r w:rsidR="002F08F9">
        <w:t xml:space="preserve"> and we had enough in the bank and our retirements to live comfortably. We moved for good on June 3d, 2015.</w:t>
      </w:r>
    </w:p>
    <w:p w14:paraId="218A11CD" w14:textId="16002281" w:rsidR="002F08F9" w:rsidRDefault="002F08F9" w:rsidP="00BD0F8C">
      <w:pPr>
        <w:ind w:firstLine="360"/>
      </w:pPr>
      <w:r>
        <w:t>Among other adventures, I planned to sit at the World of Beers outside bar every Wednesday afternoon. I loved to people-watch and drink IPA, while listening to musical sounds on the speakers. I’d strike up conversations with strangers and totally relax.</w:t>
      </w:r>
    </w:p>
    <w:p w14:paraId="74079670" w14:textId="415CF3B5" w:rsidR="002F08F9" w:rsidRDefault="002F08F9" w:rsidP="00BD0F8C">
      <w:pPr>
        <w:ind w:firstLine="360"/>
      </w:pPr>
      <w:r>
        <w:t xml:space="preserve">But something strange happened almost immediately upon becoming a Floridian. I lost my taste for beer. At the Rivertown Pour House in Monroeville, PA, I could easily down 3 or 4 22 oz </w:t>
      </w:r>
      <w:proofErr w:type="spellStart"/>
      <w:r>
        <w:t>muggs</w:t>
      </w:r>
      <w:proofErr w:type="spellEnd"/>
      <w:r>
        <w:t xml:space="preserve"> of Old Wylie’s IPA.</w:t>
      </w:r>
    </w:p>
    <w:p w14:paraId="22CD9DC0" w14:textId="4C411A08" w:rsidR="002F08F9" w:rsidRDefault="002F08F9" w:rsidP="00BD0F8C">
      <w:pPr>
        <w:ind w:firstLine="360"/>
      </w:pPr>
      <w:r>
        <w:lastRenderedPageBreak/>
        <w:t xml:space="preserve">At the time I weighed around 280 </w:t>
      </w:r>
      <w:proofErr w:type="spellStart"/>
      <w:r>
        <w:t>lbs</w:t>
      </w:r>
      <w:proofErr w:type="spellEnd"/>
      <w:r>
        <w:t xml:space="preserve">, most of which came from </w:t>
      </w:r>
      <w:proofErr w:type="gramStart"/>
      <w:r>
        <w:t>my beer drinking</w:t>
      </w:r>
      <w:proofErr w:type="gramEnd"/>
      <w:r>
        <w:t>. I really can’t explain it. I don’t know if it was an age thing or the change in altitude.</w:t>
      </w:r>
      <w:r w:rsidR="002E07B2">
        <w:t xml:space="preserve"> I JUST LOST MY TASTE FOR BEER. 9 cases of Old Wylie’s accompanied me in the moved, most of which was dumped a year later when it became skunky.</w:t>
      </w:r>
    </w:p>
    <w:p w14:paraId="59BFFE0A" w14:textId="2D18304C" w:rsidR="002E07B2" w:rsidRDefault="002E07B2" w:rsidP="00BD0F8C">
      <w:pPr>
        <w:ind w:firstLine="360"/>
        <w:rPr>
          <w:i/>
          <w:iCs/>
        </w:rPr>
      </w:pPr>
      <w:r>
        <w:t xml:space="preserve">A major question entered my mind. </w:t>
      </w:r>
      <w:r>
        <w:rPr>
          <w:i/>
          <w:iCs/>
        </w:rPr>
        <w:t>What are you going to do on Weds afternoons?</w:t>
      </w:r>
    </w:p>
    <w:p w14:paraId="1FC9A20E" w14:textId="77777777" w:rsidR="002E07B2" w:rsidRDefault="002E07B2" w:rsidP="00BD0F8C">
      <w:pPr>
        <w:ind w:firstLine="360"/>
        <w:rPr>
          <w:i/>
          <w:iCs/>
        </w:rPr>
      </w:pPr>
    </w:p>
    <w:p w14:paraId="53A31DBD" w14:textId="318C18BE" w:rsidR="002E07B2" w:rsidRPr="002E07B2" w:rsidRDefault="002E07B2" w:rsidP="00BD0F8C">
      <w:pPr>
        <w:ind w:firstLine="360"/>
        <w:rPr>
          <w:sz w:val="36"/>
          <w:szCs w:val="36"/>
        </w:rPr>
      </w:pPr>
      <w:r>
        <w:rPr>
          <w:sz w:val="36"/>
          <w:szCs w:val="36"/>
        </w:rPr>
        <w:t>TWENTY-FIVE MINUTES UP</w:t>
      </w:r>
    </w:p>
    <w:sectPr w:rsidR="002E07B2" w:rsidRPr="002E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261A2"/>
    <w:multiLevelType w:val="hybridMultilevel"/>
    <w:tmpl w:val="6FE4E4D8"/>
    <w:lvl w:ilvl="0" w:tplc="FBBE71C0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27"/>
    <w:rsid w:val="002267D6"/>
    <w:rsid w:val="002E07B2"/>
    <w:rsid w:val="002F08F9"/>
    <w:rsid w:val="00812319"/>
    <w:rsid w:val="00880627"/>
    <w:rsid w:val="00BA3F02"/>
    <w:rsid w:val="00BD0F8C"/>
    <w:rsid w:val="00C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CED1"/>
  <w15:chartTrackingRefBased/>
  <w15:docId w15:val="{A5A12FE7-8FF6-4FDD-85C8-BAF705A6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6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6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6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6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6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6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6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6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6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6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6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6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6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6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6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6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1</cp:revision>
  <dcterms:created xsi:type="dcterms:W3CDTF">2025-06-04T18:09:00Z</dcterms:created>
  <dcterms:modified xsi:type="dcterms:W3CDTF">2025-06-04T18:45:00Z</dcterms:modified>
</cp:coreProperties>
</file>